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A7B3F" w14:textId="77777777" w:rsidR="008E6E06" w:rsidRDefault="008E6E06" w:rsidP="008E6E06"/>
    <w:p w14:paraId="1CE6DC95" w14:textId="5A19C522" w:rsidR="008E6E06" w:rsidRPr="0043366A" w:rsidRDefault="008E6E06" w:rsidP="00BA0CD4">
      <w:pPr>
        <w:rPr>
          <w:rFonts w:asciiTheme="minorHAnsi" w:hAnsiTheme="minorHAnsi"/>
          <w:b/>
          <w:sz w:val="32"/>
          <w:szCs w:val="32"/>
        </w:rPr>
      </w:pPr>
      <w:proofErr w:type="gramStart"/>
      <w:r w:rsidRPr="0043366A">
        <w:rPr>
          <w:rFonts w:asciiTheme="minorHAnsi" w:hAnsiTheme="minorHAnsi"/>
          <w:b/>
          <w:sz w:val="24"/>
          <w:szCs w:val="24"/>
        </w:rPr>
        <w:t>ORGANIZZAZIONE</w:t>
      </w:r>
      <w:r w:rsidR="009F66B2" w:rsidRPr="0043366A">
        <w:rPr>
          <w:rFonts w:asciiTheme="minorHAnsi" w:hAnsiTheme="minorHAnsi"/>
          <w:b/>
          <w:sz w:val="24"/>
          <w:szCs w:val="24"/>
        </w:rPr>
        <w:t xml:space="preserve">: </w:t>
      </w:r>
      <w:r w:rsidR="00504A66">
        <w:rPr>
          <w:rFonts w:asciiTheme="minorHAnsi" w:hAnsiTheme="minorHAnsi"/>
          <w:b/>
          <w:sz w:val="32"/>
          <w:szCs w:val="32"/>
        </w:rPr>
        <w:t xml:space="preserve"> Foce</w:t>
      </w:r>
      <w:proofErr w:type="gramEnd"/>
      <w:r w:rsidR="00504A66">
        <w:rPr>
          <w:rFonts w:asciiTheme="minorHAnsi" w:hAnsiTheme="minorHAnsi"/>
          <w:b/>
          <w:sz w:val="32"/>
          <w:szCs w:val="32"/>
        </w:rPr>
        <w:t xml:space="preserve"> del Tagliamento O.D.V.</w:t>
      </w:r>
      <w:r w:rsidR="0023600D" w:rsidRPr="0043366A">
        <w:rPr>
          <w:rFonts w:asciiTheme="minorHAnsi" w:hAnsiTheme="minorHAnsi"/>
          <w:b/>
          <w:sz w:val="32"/>
          <w:szCs w:val="32"/>
        </w:rPr>
        <w:t xml:space="preserve">       </w:t>
      </w:r>
      <w:r w:rsidR="0023600D" w:rsidRPr="0043366A">
        <w:rPr>
          <w:rFonts w:asciiTheme="minorHAnsi" w:hAnsiTheme="minorHAnsi"/>
          <w:b/>
          <w:sz w:val="24"/>
          <w:szCs w:val="24"/>
        </w:rPr>
        <w:t>DATA</w:t>
      </w:r>
      <w:r w:rsidR="00391878" w:rsidRPr="0043366A">
        <w:rPr>
          <w:rFonts w:asciiTheme="minorHAnsi" w:hAnsiTheme="minorHAnsi"/>
          <w:b/>
          <w:sz w:val="24"/>
          <w:szCs w:val="24"/>
        </w:rPr>
        <w:t xml:space="preserve">: </w:t>
      </w:r>
      <w:r w:rsidR="00504A66">
        <w:rPr>
          <w:rFonts w:asciiTheme="minorHAnsi" w:hAnsiTheme="minorHAnsi"/>
          <w:b/>
          <w:sz w:val="32"/>
          <w:szCs w:val="32"/>
        </w:rPr>
        <w:t>15/04/2025</w:t>
      </w:r>
    </w:p>
    <w:p w14:paraId="5FA8F88C" w14:textId="77777777" w:rsidR="008E6E06" w:rsidRPr="0043366A" w:rsidRDefault="008E6E06" w:rsidP="00543F55">
      <w:pPr>
        <w:rPr>
          <w:rFonts w:asciiTheme="minorHAnsi" w:hAnsiTheme="minorHAnsi"/>
        </w:rPr>
      </w:pPr>
    </w:p>
    <w:p w14:paraId="70540A71" w14:textId="77777777" w:rsidR="008E6E06" w:rsidRPr="0043366A" w:rsidRDefault="008E6E06" w:rsidP="00543F55">
      <w:pPr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11068"/>
      </w:tblGrid>
      <w:tr w:rsidR="00A30B5A" w:rsidRPr="002E079F" w14:paraId="7FD7ECCC" w14:textId="77777777" w:rsidTr="00125833">
        <w:trPr>
          <w:trHeight w:val="1761"/>
        </w:trPr>
        <w:tc>
          <w:tcPr>
            <w:tcW w:w="14170" w:type="dxa"/>
            <w:gridSpan w:val="2"/>
            <w:shd w:val="clear" w:color="auto" w:fill="auto"/>
            <w:vAlign w:val="center"/>
          </w:tcPr>
          <w:p w14:paraId="2864842B" w14:textId="0E332737" w:rsidR="00A30B5A" w:rsidRPr="002E079F" w:rsidRDefault="00FD70F3" w:rsidP="00A30B5A">
            <w:p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Elenco Macroaree </w:t>
            </w:r>
            <w:proofErr w:type="gramStart"/>
            <w:r w:rsidR="00A30B5A"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( </w:t>
            </w: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barrare</w:t>
            </w:r>
            <w:proofErr w:type="gramEnd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la macroarea di riferimento):</w:t>
            </w:r>
          </w:p>
          <w:p w14:paraId="5B74206D" w14:textId="77777777" w:rsidR="00FD70F3" w:rsidRPr="002E079F" w:rsidRDefault="00FD70F3" w:rsidP="00A30B5A">
            <w:pPr>
              <w:rPr>
                <w:rFonts w:asciiTheme="minorHAnsi" w:hAnsiTheme="minorHAnsi"/>
                <w:b/>
                <w:i/>
                <w:sz w:val="22"/>
                <w:szCs w:val="18"/>
              </w:rPr>
            </w:pPr>
          </w:p>
          <w:p w14:paraId="43249622" w14:textId="35045A30" w:rsidR="00A30B5A" w:rsidRPr="002E079F" w:rsidRDefault="00A30B5A" w:rsidP="00A30B5A">
            <w:pPr>
              <w:pStyle w:val="Paragrafoelenco"/>
              <w:numPr>
                <w:ilvl w:val="0"/>
                <w:numId w:val="15"/>
              </w:num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Produzione e gestione dei rifiuti</w:t>
            </w:r>
            <w:r w:rsidR="00FD70F3"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(comprese attività di sensibilizzazione)</w:t>
            </w: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: attività operative e</w:t>
            </w:r>
            <w:r w:rsidR="00FD70F3"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/o</w:t>
            </w: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azioni di sensibilizzazione</w:t>
            </w:r>
          </w:p>
          <w:p w14:paraId="3FA391F9" w14:textId="44C0D6FC" w:rsidR="00A30B5A" w:rsidRPr="002E079F" w:rsidRDefault="00FD70F3" w:rsidP="00A30B5A">
            <w:pPr>
              <w:pStyle w:val="Paragrafoelenco"/>
              <w:numPr>
                <w:ilvl w:val="0"/>
                <w:numId w:val="15"/>
              </w:num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Efficienza energetica (comprese attività di sensibilizzazione)</w:t>
            </w:r>
          </w:p>
          <w:p w14:paraId="55A2E051" w14:textId="5D9CDDB2" w:rsidR="00A30B5A" w:rsidRPr="00504A66" w:rsidRDefault="00504A66" w:rsidP="00504A66">
            <w:pPr>
              <w:ind w:left="360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X</w:t>
            </w:r>
            <w:proofErr w:type="spellEnd"/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   </w:t>
            </w:r>
            <w:r w:rsidR="00FD70F3" w:rsidRPr="00504A66">
              <w:rPr>
                <w:rFonts w:asciiTheme="minorHAnsi" w:hAnsiTheme="minorHAnsi"/>
                <w:b/>
                <w:i/>
                <w:sz w:val="22"/>
                <w:szCs w:val="18"/>
              </w:rPr>
              <w:t>Attività di m</w:t>
            </w:r>
            <w:r w:rsidR="00A30B5A" w:rsidRPr="00504A66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onitoraggio </w:t>
            </w:r>
            <w:r w:rsidR="00FD70F3" w:rsidRPr="00504A66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aspetti ambientali </w:t>
            </w:r>
            <w:proofErr w:type="gramStart"/>
            <w:r w:rsidR="00FD70F3" w:rsidRPr="00504A66">
              <w:rPr>
                <w:rFonts w:asciiTheme="minorHAnsi" w:hAnsiTheme="minorHAnsi"/>
                <w:b/>
                <w:i/>
                <w:sz w:val="22"/>
                <w:szCs w:val="18"/>
              </w:rPr>
              <w:t>( comprese</w:t>
            </w:r>
            <w:proofErr w:type="gramEnd"/>
            <w:r w:rsidR="00FD70F3" w:rsidRPr="00504A66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attività di sensibilizzazione)</w:t>
            </w:r>
          </w:p>
          <w:p w14:paraId="46C10268" w14:textId="55BEC62B" w:rsidR="00A30B5A" w:rsidRPr="002E079F" w:rsidRDefault="00FD70F3" w:rsidP="00A30B5A">
            <w:pPr>
              <w:pStyle w:val="Paragrafoelenco"/>
              <w:numPr>
                <w:ilvl w:val="0"/>
                <w:numId w:val="15"/>
              </w:num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Miglioramento gestione della risorsa idrica </w:t>
            </w:r>
            <w:proofErr w:type="gramStart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( comprese</w:t>
            </w:r>
            <w:proofErr w:type="gramEnd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attività di sensibilizzazione)</w:t>
            </w:r>
          </w:p>
          <w:p w14:paraId="3387D20C" w14:textId="70BA012D" w:rsidR="00FD70F3" w:rsidRPr="002E079F" w:rsidRDefault="00FD70F3" w:rsidP="00A30B5A">
            <w:pPr>
              <w:pStyle w:val="Paragrafoelenco"/>
              <w:numPr>
                <w:ilvl w:val="0"/>
                <w:numId w:val="15"/>
              </w:num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Miglioramento gestione delle s</w:t>
            </w:r>
            <w:r w:rsidR="00A30B5A"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ostanze pericolose</w:t>
            </w: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</w:t>
            </w:r>
            <w:proofErr w:type="gramStart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( comprese</w:t>
            </w:r>
            <w:proofErr w:type="gramEnd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attività di sensibilizzazione)</w:t>
            </w:r>
          </w:p>
          <w:p w14:paraId="3D56E594" w14:textId="3CD2FDA3" w:rsidR="00FD70F3" w:rsidRPr="002E079F" w:rsidRDefault="00FD70F3" w:rsidP="00FD70F3">
            <w:pPr>
              <w:pStyle w:val="Paragrafoelenco"/>
              <w:numPr>
                <w:ilvl w:val="0"/>
                <w:numId w:val="15"/>
              </w:num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Riduzione emissioni in atmosfera </w:t>
            </w:r>
            <w:r w:rsidR="002E079F"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e gas ad effetto serra </w:t>
            </w:r>
            <w:proofErr w:type="gramStart"/>
            <w:r w:rsidR="002E079F"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( comprese</w:t>
            </w:r>
            <w:proofErr w:type="gramEnd"/>
            <w:r w:rsidR="002E079F"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attività di sensibilizzazione)</w:t>
            </w:r>
          </w:p>
          <w:p w14:paraId="6DDD1F80" w14:textId="72051D3B" w:rsidR="00A30B5A" w:rsidRPr="00504A66" w:rsidRDefault="00504A66" w:rsidP="00504A66">
            <w:pPr>
              <w:ind w:left="360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X</w:t>
            </w:r>
            <w:proofErr w:type="spellEnd"/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   </w:t>
            </w:r>
            <w:r w:rsidR="002E079F" w:rsidRPr="00504A66">
              <w:rPr>
                <w:rFonts w:asciiTheme="minorHAnsi" w:hAnsiTheme="minorHAnsi"/>
                <w:b/>
                <w:i/>
                <w:sz w:val="22"/>
                <w:szCs w:val="18"/>
              </w:rPr>
              <w:t>Altre iniziative di s</w:t>
            </w:r>
            <w:r w:rsidR="00A30B5A" w:rsidRPr="00504A66">
              <w:rPr>
                <w:rFonts w:asciiTheme="minorHAnsi" w:hAnsiTheme="minorHAnsi"/>
                <w:b/>
                <w:i/>
                <w:sz w:val="22"/>
                <w:szCs w:val="18"/>
              </w:rPr>
              <w:t>ensibilizzazione e informazione/ formazione / iniziative</w:t>
            </w:r>
          </w:p>
          <w:p w14:paraId="7B64FB55" w14:textId="1F208D3C" w:rsidR="00A30B5A" w:rsidRPr="002E079F" w:rsidRDefault="00A30B5A" w:rsidP="00A30B5A">
            <w:pPr>
              <w:rPr>
                <w:rFonts w:asciiTheme="minorHAnsi" w:hAnsiTheme="minorHAnsi"/>
                <w:b/>
                <w:i/>
                <w:sz w:val="22"/>
                <w:szCs w:val="18"/>
              </w:rPr>
            </w:pPr>
          </w:p>
          <w:p w14:paraId="5AF83A0D" w14:textId="77777777" w:rsidR="00A30B5A" w:rsidRPr="002E079F" w:rsidRDefault="00A30B5A" w:rsidP="00543F55">
            <w:pPr>
              <w:rPr>
                <w:rFonts w:asciiTheme="minorHAnsi" w:hAnsiTheme="minorHAnsi"/>
                <w:i/>
                <w:color w:val="0070C0"/>
                <w:sz w:val="22"/>
                <w:szCs w:val="18"/>
              </w:rPr>
            </w:pPr>
          </w:p>
        </w:tc>
      </w:tr>
      <w:tr w:rsidR="00846E3B" w:rsidRPr="002E079F" w14:paraId="31A0F377" w14:textId="77777777" w:rsidTr="002E079F">
        <w:trPr>
          <w:trHeight w:val="402"/>
        </w:trPr>
        <w:tc>
          <w:tcPr>
            <w:tcW w:w="3102" w:type="dxa"/>
            <w:shd w:val="clear" w:color="auto" w:fill="auto"/>
            <w:vAlign w:val="center"/>
          </w:tcPr>
          <w:p w14:paraId="63218D5B" w14:textId="77777777" w:rsidR="00846E3B" w:rsidRPr="002E079F" w:rsidRDefault="00846E3B" w:rsidP="00543F55">
            <w:pPr>
              <w:rPr>
                <w:rFonts w:asciiTheme="minorHAnsi" w:hAnsiTheme="minorHAnsi"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N. Obiettivo</w:t>
            </w:r>
            <w:r w:rsidR="0023600D"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e D</w:t>
            </w:r>
            <w:r w:rsidR="005078B7"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escrizione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1938C316" w14:textId="2B5439F4" w:rsidR="00846E3B" w:rsidRPr="002E079F" w:rsidRDefault="00504A66" w:rsidP="00543F55">
            <w:pPr>
              <w:rPr>
                <w:rFonts w:asciiTheme="minorHAnsi" w:hAnsiTheme="minorHAnsi"/>
                <w:i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i/>
                <w:color w:val="0070C0"/>
                <w:sz w:val="22"/>
                <w:szCs w:val="18"/>
              </w:rPr>
              <w:t>Divulgazione naturalistica e ambientale a mezzo stampa, social, siti istituzionali e organizzazione serate divulgative</w:t>
            </w:r>
          </w:p>
        </w:tc>
      </w:tr>
      <w:tr w:rsidR="008E6E06" w:rsidRPr="002E079F" w14:paraId="57246A6A" w14:textId="77777777" w:rsidTr="002E079F">
        <w:trPr>
          <w:trHeight w:val="137"/>
        </w:trPr>
        <w:tc>
          <w:tcPr>
            <w:tcW w:w="3102" w:type="dxa"/>
            <w:shd w:val="clear" w:color="auto" w:fill="auto"/>
            <w:vAlign w:val="center"/>
          </w:tcPr>
          <w:p w14:paraId="06A8F938" w14:textId="77777777" w:rsidR="008E6E06" w:rsidRPr="002E079F" w:rsidRDefault="008E6E06" w:rsidP="00543F55">
            <w:p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Azioni previste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1B6D9CC8" w14:textId="7366F050" w:rsidR="007F13C6" w:rsidRPr="002E079F" w:rsidRDefault="00504A66" w:rsidP="0023600D">
            <w:pPr>
              <w:rPr>
                <w:rFonts w:asciiTheme="minorHAnsi" w:hAnsiTheme="minorHAnsi"/>
                <w:i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i/>
                <w:color w:val="0070C0"/>
                <w:sz w:val="22"/>
                <w:szCs w:val="18"/>
              </w:rPr>
              <w:t>Produzione di contenuti, social, stampa, ricerche e serate divulgative</w:t>
            </w:r>
          </w:p>
        </w:tc>
      </w:tr>
      <w:tr w:rsidR="00846E3B" w:rsidRPr="002E079F" w14:paraId="4F7FF5BD" w14:textId="77777777" w:rsidTr="002E079F">
        <w:trPr>
          <w:trHeight w:val="426"/>
        </w:trPr>
        <w:tc>
          <w:tcPr>
            <w:tcW w:w="3102" w:type="dxa"/>
            <w:shd w:val="clear" w:color="auto" w:fill="auto"/>
            <w:vAlign w:val="center"/>
          </w:tcPr>
          <w:p w14:paraId="2B134278" w14:textId="77777777" w:rsidR="00846E3B" w:rsidRPr="002E079F" w:rsidRDefault="0043366A" w:rsidP="00543F55">
            <w:pPr>
              <w:rPr>
                <w:rFonts w:asciiTheme="minorHAnsi" w:hAnsiTheme="minorHAnsi"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Responsabilità esecuzione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1CE9C6E5" w14:textId="3A02DA62" w:rsidR="00846E3B" w:rsidRPr="002E079F" w:rsidRDefault="00504A66" w:rsidP="00543F55">
            <w:pPr>
              <w:rPr>
                <w:rFonts w:asciiTheme="minorHAnsi" w:hAnsiTheme="minorHAnsi"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color w:val="0070C0"/>
                <w:sz w:val="22"/>
                <w:szCs w:val="18"/>
              </w:rPr>
              <w:t>Giosuè Cuccurullo</w:t>
            </w:r>
          </w:p>
        </w:tc>
      </w:tr>
      <w:tr w:rsidR="00846E3B" w:rsidRPr="002E079F" w14:paraId="676C6967" w14:textId="77777777" w:rsidTr="002E079F">
        <w:trPr>
          <w:trHeight w:val="275"/>
        </w:trPr>
        <w:tc>
          <w:tcPr>
            <w:tcW w:w="3102" w:type="dxa"/>
            <w:shd w:val="clear" w:color="auto" w:fill="auto"/>
            <w:vAlign w:val="center"/>
          </w:tcPr>
          <w:p w14:paraId="7B03367D" w14:textId="77777777" w:rsidR="00846E3B" w:rsidRPr="002E079F" w:rsidRDefault="00846E3B" w:rsidP="00543F55">
            <w:pPr>
              <w:rPr>
                <w:rFonts w:asciiTheme="minorHAnsi" w:hAnsiTheme="minorHAnsi"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Risorse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454E49A7" w14:textId="6C6F931A" w:rsidR="00846E3B" w:rsidRPr="002E079F" w:rsidRDefault="00504A66" w:rsidP="00543F55">
            <w:pPr>
              <w:rPr>
                <w:rFonts w:asciiTheme="minorHAnsi" w:hAnsiTheme="minorHAnsi"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color w:val="0070C0"/>
                <w:sz w:val="22"/>
                <w:szCs w:val="18"/>
              </w:rPr>
              <w:t>Interne</w:t>
            </w:r>
          </w:p>
        </w:tc>
      </w:tr>
      <w:tr w:rsidR="00846E3B" w:rsidRPr="002E079F" w14:paraId="783F11AE" w14:textId="77777777" w:rsidTr="002E079F">
        <w:trPr>
          <w:trHeight w:val="407"/>
        </w:trPr>
        <w:tc>
          <w:tcPr>
            <w:tcW w:w="3102" w:type="dxa"/>
            <w:shd w:val="clear" w:color="auto" w:fill="auto"/>
            <w:vAlign w:val="center"/>
          </w:tcPr>
          <w:p w14:paraId="4514772C" w14:textId="77777777" w:rsidR="00846E3B" w:rsidRPr="002E079F" w:rsidRDefault="00846E3B" w:rsidP="00543F55">
            <w:pPr>
              <w:rPr>
                <w:rFonts w:asciiTheme="minorHAnsi" w:hAnsiTheme="minorHAnsi"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Conclusione prevista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3D2CBC42" w14:textId="7EFD1E30" w:rsidR="00846E3B" w:rsidRPr="002E079F" w:rsidRDefault="00504A66" w:rsidP="00846E3B">
            <w:pPr>
              <w:rPr>
                <w:rFonts w:asciiTheme="minorHAnsi" w:hAnsiTheme="minorHAnsi"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color w:val="0070C0"/>
                <w:sz w:val="22"/>
                <w:szCs w:val="18"/>
              </w:rPr>
              <w:t>Attività continuativa associativa</w:t>
            </w:r>
          </w:p>
        </w:tc>
      </w:tr>
      <w:tr w:rsidR="002E079F" w:rsidRPr="002E079F" w14:paraId="1A560CB4" w14:textId="77777777" w:rsidTr="00A30B5A">
        <w:trPr>
          <w:trHeight w:val="737"/>
        </w:trPr>
        <w:tc>
          <w:tcPr>
            <w:tcW w:w="3102" w:type="dxa"/>
            <w:shd w:val="clear" w:color="auto" w:fill="auto"/>
            <w:vAlign w:val="center"/>
          </w:tcPr>
          <w:p w14:paraId="1C3FC12E" w14:textId="773D2060" w:rsidR="002E079F" w:rsidRPr="002E079F" w:rsidRDefault="002E079F" w:rsidP="00543F55">
            <w:p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Indicatore di monitoraggio obiettivo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54E2C2BF" w14:textId="092741A7" w:rsidR="002E079F" w:rsidRPr="002E079F" w:rsidRDefault="00504A66" w:rsidP="008E6E06">
            <w:pPr>
              <w:rPr>
                <w:rFonts w:asciiTheme="minorHAnsi" w:hAnsiTheme="minorHAnsi"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color w:val="0070C0"/>
                <w:sz w:val="22"/>
                <w:szCs w:val="18"/>
              </w:rPr>
              <w:t>Testi prodotti, contenuti prodotti, articolo scientifico prodotto, serata divulgativa organizzata</w:t>
            </w:r>
          </w:p>
        </w:tc>
      </w:tr>
      <w:tr w:rsidR="00846E3B" w:rsidRPr="002E079F" w14:paraId="2CA679D8" w14:textId="77777777" w:rsidTr="002E079F">
        <w:trPr>
          <w:trHeight w:val="381"/>
        </w:trPr>
        <w:tc>
          <w:tcPr>
            <w:tcW w:w="3102" w:type="dxa"/>
            <w:shd w:val="clear" w:color="auto" w:fill="auto"/>
            <w:vAlign w:val="center"/>
          </w:tcPr>
          <w:p w14:paraId="26963B05" w14:textId="77777777" w:rsidR="00846E3B" w:rsidRPr="002E079F" w:rsidRDefault="008E6E06" w:rsidP="00543F55">
            <w:pPr>
              <w:rPr>
                <w:rFonts w:asciiTheme="minorHAnsi" w:hAnsiTheme="minorHAnsi"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Stato avanzamento obiettivo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6C62FD90" w14:textId="4D69E106" w:rsidR="00846E3B" w:rsidRPr="002E079F" w:rsidRDefault="00504A66" w:rsidP="008E6E06">
            <w:pPr>
              <w:rPr>
                <w:rFonts w:asciiTheme="minorHAnsi" w:hAnsiTheme="minorHAnsi"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color w:val="0070C0"/>
                <w:sz w:val="22"/>
                <w:szCs w:val="18"/>
              </w:rPr>
              <w:t>Obiettivo raggiunto ma in continua evoluzione</w:t>
            </w:r>
          </w:p>
        </w:tc>
      </w:tr>
    </w:tbl>
    <w:p w14:paraId="7D14D866" w14:textId="77777777" w:rsidR="00846E3B" w:rsidRPr="0043366A" w:rsidRDefault="00846E3B" w:rsidP="00543F55">
      <w:pPr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8E6E06" w:rsidRPr="0043366A" w14:paraId="65C9EC96" w14:textId="77777777" w:rsidTr="002E079F">
        <w:trPr>
          <w:trHeight w:val="813"/>
        </w:trPr>
        <w:tc>
          <w:tcPr>
            <w:tcW w:w="14396" w:type="dxa"/>
            <w:shd w:val="clear" w:color="auto" w:fill="auto"/>
          </w:tcPr>
          <w:p w14:paraId="23BEB246" w14:textId="77777777" w:rsidR="008E6E06" w:rsidRPr="0043366A" w:rsidRDefault="008E6E06" w:rsidP="00543F55">
            <w:pPr>
              <w:rPr>
                <w:rFonts w:asciiTheme="minorHAnsi" w:hAnsiTheme="minorHAnsi"/>
              </w:rPr>
            </w:pPr>
            <w:r w:rsidRPr="0043366A">
              <w:rPr>
                <w:rFonts w:asciiTheme="minorHAnsi" w:hAnsiTheme="minorHAnsi"/>
                <w:sz w:val="24"/>
              </w:rPr>
              <w:t xml:space="preserve">Note: </w:t>
            </w:r>
          </w:p>
        </w:tc>
      </w:tr>
    </w:tbl>
    <w:p w14:paraId="0E86296F" w14:textId="22B1FCB1" w:rsidR="0023600D" w:rsidRDefault="0023600D" w:rsidP="002E079F">
      <w:pPr>
        <w:rPr>
          <w:rFonts w:asciiTheme="minorHAnsi" w:hAnsiTheme="minorHAnsi"/>
        </w:rPr>
      </w:pPr>
    </w:p>
    <w:p w14:paraId="2137E446" w14:textId="5BB63E99" w:rsidR="00504A66" w:rsidRDefault="00504A66" w:rsidP="002E079F">
      <w:pPr>
        <w:rPr>
          <w:rFonts w:asciiTheme="minorHAnsi" w:hAnsiTheme="minorHAnsi"/>
        </w:rPr>
      </w:pPr>
    </w:p>
    <w:p w14:paraId="798C5C8E" w14:textId="136CAEA3" w:rsidR="00504A66" w:rsidRDefault="00504A66" w:rsidP="002E079F">
      <w:pPr>
        <w:rPr>
          <w:rFonts w:asciiTheme="minorHAnsi" w:hAnsiTheme="minorHAnsi"/>
        </w:rPr>
      </w:pPr>
    </w:p>
    <w:p w14:paraId="4B74696C" w14:textId="7AAEAC77" w:rsidR="00504A66" w:rsidRDefault="00504A66" w:rsidP="002E079F">
      <w:pPr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11068"/>
      </w:tblGrid>
      <w:tr w:rsidR="00504A66" w:rsidRPr="002E079F" w14:paraId="2C9B2FB7" w14:textId="77777777" w:rsidTr="00CF780A">
        <w:trPr>
          <w:trHeight w:val="1761"/>
        </w:trPr>
        <w:tc>
          <w:tcPr>
            <w:tcW w:w="14170" w:type="dxa"/>
            <w:gridSpan w:val="2"/>
            <w:shd w:val="clear" w:color="auto" w:fill="auto"/>
            <w:vAlign w:val="center"/>
          </w:tcPr>
          <w:p w14:paraId="514A4287" w14:textId="77777777" w:rsidR="00504A66" w:rsidRPr="002E079F" w:rsidRDefault="00504A66" w:rsidP="00CF780A">
            <w:p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Elenco </w:t>
            </w:r>
            <w:proofErr w:type="spellStart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Macroaree</w:t>
            </w:r>
            <w:proofErr w:type="spellEnd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</w:t>
            </w:r>
            <w:proofErr w:type="gramStart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( barrare</w:t>
            </w:r>
            <w:proofErr w:type="gramEnd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la </w:t>
            </w:r>
            <w:proofErr w:type="spellStart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macroarea</w:t>
            </w:r>
            <w:proofErr w:type="spellEnd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di riferimento):</w:t>
            </w:r>
          </w:p>
          <w:p w14:paraId="28E72703" w14:textId="77777777" w:rsidR="00504A66" w:rsidRPr="002E079F" w:rsidRDefault="00504A66" w:rsidP="00CF780A">
            <w:pPr>
              <w:rPr>
                <w:rFonts w:asciiTheme="minorHAnsi" w:hAnsiTheme="minorHAnsi"/>
                <w:b/>
                <w:i/>
                <w:sz w:val="22"/>
                <w:szCs w:val="18"/>
              </w:rPr>
            </w:pPr>
          </w:p>
          <w:p w14:paraId="46D05C21" w14:textId="77777777" w:rsidR="00504A66" w:rsidRPr="002E079F" w:rsidRDefault="00504A66" w:rsidP="00CF780A">
            <w:pPr>
              <w:pStyle w:val="Paragrafoelenco"/>
              <w:numPr>
                <w:ilvl w:val="0"/>
                <w:numId w:val="15"/>
              </w:num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Produzione e gestione dei rifiuti (comprese attività di sensibilizzazione): attività operative e/o azioni di sensibilizzazione</w:t>
            </w:r>
          </w:p>
          <w:p w14:paraId="426B471D" w14:textId="77777777" w:rsidR="00504A66" w:rsidRPr="002E079F" w:rsidRDefault="00504A66" w:rsidP="00CF780A">
            <w:pPr>
              <w:pStyle w:val="Paragrafoelenco"/>
              <w:numPr>
                <w:ilvl w:val="0"/>
                <w:numId w:val="15"/>
              </w:num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Efficienza energetica (comprese attività di sensibilizzazione)</w:t>
            </w:r>
          </w:p>
          <w:p w14:paraId="2893F74F" w14:textId="2F9E7C11" w:rsidR="00504A66" w:rsidRPr="00504A66" w:rsidRDefault="00504A66" w:rsidP="00CF780A">
            <w:pPr>
              <w:ind w:left="360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X</w:t>
            </w:r>
            <w:proofErr w:type="spellEnd"/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   </w:t>
            </w:r>
            <w:r w:rsidRPr="00504A66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Attività di monitoraggio aspetti ambientali </w:t>
            </w:r>
            <w:proofErr w:type="gramStart"/>
            <w:r w:rsidRPr="00504A66">
              <w:rPr>
                <w:rFonts w:asciiTheme="minorHAnsi" w:hAnsiTheme="minorHAnsi"/>
                <w:b/>
                <w:i/>
                <w:sz w:val="22"/>
                <w:szCs w:val="18"/>
              </w:rPr>
              <w:t>( comprese</w:t>
            </w:r>
            <w:proofErr w:type="gramEnd"/>
            <w:r w:rsidRPr="00504A66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attività di sensibilizzazione)</w:t>
            </w:r>
          </w:p>
          <w:p w14:paraId="4F834806" w14:textId="77777777" w:rsidR="00504A66" w:rsidRPr="002E079F" w:rsidRDefault="00504A66" w:rsidP="00CF780A">
            <w:pPr>
              <w:pStyle w:val="Paragrafoelenco"/>
              <w:numPr>
                <w:ilvl w:val="0"/>
                <w:numId w:val="15"/>
              </w:num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Miglioramento gestione della risorsa idrica </w:t>
            </w:r>
            <w:proofErr w:type="gramStart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( comprese</w:t>
            </w:r>
            <w:proofErr w:type="gramEnd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attività di sensibilizzazione)</w:t>
            </w:r>
          </w:p>
          <w:p w14:paraId="7A6EDC1A" w14:textId="77777777" w:rsidR="00504A66" w:rsidRPr="002E079F" w:rsidRDefault="00504A66" w:rsidP="00CF780A">
            <w:pPr>
              <w:pStyle w:val="Paragrafoelenco"/>
              <w:numPr>
                <w:ilvl w:val="0"/>
                <w:numId w:val="15"/>
              </w:num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Miglioramento gestione delle sostanze pericolose </w:t>
            </w:r>
            <w:proofErr w:type="gramStart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( comprese</w:t>
            </w:r>
            <w:proofErr w:type="gramEnd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attività di sensibilizzazione)</w:t>
            </w:r>
          </w:p>
          <w:p w14:paraId="09FECE0E" w14:textId="77777777" w:rsidR="00504A66" w:rsidRPr="002E079F" w:rsidRDefault="00504A66" w:rsidP="00CF780A">
            <w:pPr>
              <w:pStyle w:val="Paragrafoelenco"/>
              <w:numPr>
                <w:ilvl w:val="0"/>
                <w:numId w:val="15"/>
              </w:num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Riduzione emissioni in atmosfera e gas ad effetto serra </w:t>
            </w:r>
            <w:proofErr w:type="gramStart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( comprese</w:t>
            </w:r>
            <w:proofErr w:type="gramEnd"/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attività di sensibilizzazione)</w:t>
            </w:r>
          </w:p>
          <w:p w14:paraId="0F33A543" w14:textId="77777777" w:rsidR="00504A66" w:rsidRPr="00504A66" w:rsidRDefault="00504A66" w:rsidP="00CF780A">
            <w:pPr>
              <w:ind w:left="360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X</w:t>
            </w:r>
            <w:proofErr w:type="spellEnd"/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   </w:t>
            </w:r>
            <w:r w:rsidRPr="00504A66">
              <w:rPr>
                <w:rFonts w:asciiTheme="minorHAnsi" w:hAnsiTheme="minorHAnsi"/>
                <w:b/>
                <w:i/>
                <w:sz w:val="22"/>
                <w:szCs w:val="18"/>
              </w:rPr>
              <w:t>Altre iniziative di sensibilizzazione e informazione/ formazione / iniziative</w:t>
            </w:r>
          </w:p>
          <w:p w14:paraId="4B57BB54" w14:textId="77777777" w:rsidR="00504A66" w:rsidRPr="002E079F" w:rsidRDefault="00504A66" w:rsidP="00CF780A">
            <w:pPr>
              <w:rPr>
                <w:rFonts w:asciiTheme="minorHAnsi" w:hAnsiTheme="minorHAnsi"/>
                <w:b/>
                <w:i/>
                <w:sz w:val="22"/>
                <w:szCs w:val="18"/>
              </w:rPr>
            </w:pPr>
          </w:p>
          <w:p w14:paraId="7FBA63FF" w14:textId="77777777" w:rsidR="00504A66" w:rsidRPr="002E079F" w:rsidRDefault="00504A66" w:rsidP="00CF780A">
            <w:pPr>
              <w:rPr>
                <w:rFonts w:asciiTheme="minorHAnsi" w:hAnsiTheme="minorHAnsi"/>
                <w:i/>
                <w:color w:val="0070C0"/>
                <w:sz w:val="22"/>
                <w:szCs w:val="18"/>
              </w:rPr>
            </w:pPr>
          </w:p>
        </w:tc>
      </w:tr>
      <w:tr w:rsidR="00504A66" w:rsidRPr="002E079F" w14:paraId="1FADEDDF" w14:textId="77777777" w:rsidTr="00CF780A">
        <w:trPr>
          <w:trHeight w:val="402"/>
        </w:trPr>
        <w:tc>
          <w:tcPr>
            <w:tcW w:w="3102" w:type="dxa"/>
            <w:shd w:val="clear" w:color="auto" w:fill="auto"/>
            <w:vAlign w:val="center"/>
          </w:tcPr>
          <w:p w14:paraId="58823F8B" w14:textId="77777777" w:rsidR="00504A66" w:rsidRPr="002E079F" w:rsidRDefault="00504A66" w:rsidP="00CF780A">
            <w:pPr>
              <w:rPr>
                <w:rFonts w:asciiTheme="minorHAnsi" w:hAnsiTheme="minorHAnsi"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N. Obiettivo e Descrizione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17CC9CF4" w14:textId="3357A676" w:rsidR="00504A66" w:rsidRPr="002E079F" w:rsidRDefault="00504A66" w:rsidP="00CF780A">
            <w:pPr>
              <w:rPr>
                <w:rFonts w:asciiTheme="minorHAnsi" w:hAnsiTheme="minorHAnsi"/>
                <w:i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i/>
                <w:color w:val="0070C0"/>
                <w:sz w:val="22"/>
                <w:szCs w:val="18"/>
              </w:rPr>
              <w:t>Monitoraggi ambientali</w:t>
            </w:r>
          </w:p>
        </w:tc>
      </w:tr>
      <w:tr w:rsidR="00504A66" w:rsidRPr="002E079F" w14:paraId="45F2F62E" w14:textId="77777777" w:rsidTr="00CF780A">
        <w:trPr>
          <w:trHeight w:val="137"/>
        </w:trPr>
        <w:tc>
          <w:tcPr>
            <w:tcW w:w="3102" w:type="dxa"/>
            <w:shd w:val="clear" w:color="auto" w:fill="auto"/>
            <w:vAlign w:val="center"/>
          </w:tcPr>
          <w:p w14:paraId="6E8B4473" w14:textId="77777777" w:rsidR="00504A66" w:rsidRPr="002E079F" w:rsidRDefault="00504A66" w:rsidP="00CF780A">
            <w:p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Azioni previste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6FCDD1B5" w14:textId="17409BF8" w:rsidR="00504A66" w:rsidRPr="002E079F" w:rsidRDefault="00504A66" w:rsidP="00CF780A">
            <w:pPr>
              <w:rPr>
                <w:rFonts w:asciiTheme="minorHAnsi" w:hAnsiTheme="minorHAnsi"/>
                <w:i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i/>
                <w:color w:val="0070C0"/>
                <w:sz w:val="22"/>
                <w:szCs w:val="18"/>
              </w:rPr>
              <w:t>Svolgimento e coordinamento di attività di monitoraggio ambientale</w:t>
            </w:r>
          </w:p>
        </w:tc>
      </w:tr>
      <w:tr w:rsidR="00504A66" w:rsidRPr="002E079F" w14:paraId="43A210A3" w14:textId="77777777" w:rsidTr="00CF780A">
        <w:trPr>
          <w:trHeight w:val="426"/>
        </w:trPr>
        <w:tc>
          <w:tcPr>
            <w:tcW w:w="3102" w:type="dxa"/>
            <w:shd w:val="clear" w:color="auto" w:fill="auto"/>
            <w:vAlign w:val="center"/>
          </w:tcPr>
          <w:p w14:paraId="14DB0C12" w14:textId="77777777" w:rsidR="00504A66" w:rsidRPr="002E079F" w:rsidRDefault="00504A66" w:rsidP="00CF780A">
            <w:pPr>
              <w:rPr>
                <w:rFonts w:asciiTheme="minorHAnsi" w:hAnsiTheme="minorHAnsi"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Responsabilità esecuzione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326ABB59" w14:textId="77777777" w:rsidR="00504A66" w:rsidRPr="002E079F" w:rsidRDefault="00504A66" w:rsidP="00CF780A">
            <w:pPr>
              <w:rPr>
                <w:rFonts w:asciiTheme="minorHAnsi" w:hAnsiTheme="minorHAnsi"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color w:val="0070C0"/>
                <w:sz w:val="22"/>
                <w:szCs w:val="18"/>
              </w:rPr>
              <w:t>Giosuè Cuccurullo</w:t>
            </w:r>
          </w:p>
        </w:tc>
      </w:tr>
      <w:tr w:rsidR="00504A66" w:rsidRPr="002E079F" w14:paraId="12217020" w14:textId="77777777" w:rsidTr="00CF780A">
        <w:trPr>
          <w:trHeight w:val="275"/>
        </w:trPr>
        <w:tc>
          <w:tcPr>
            <w:tcW w:w="3102" w:type="dxa"/>
            <w:shd w:val="clear" w:color="auto" w:fill="auto"/>
            <w:vAlign w:val="center"/>
          </w:tcPr>
          <w:p w14:paraId="3B6505BF" w14:textId="77777777" w:rsidR="00504A66" w:rsidRPr="002E079F" w:rsidRDefault="00504A66" w:rsidP="00CF780A">
            <w:pPr>
              <w:rPr>
                <w:rFonts w:asciiTheme="minorHAnsi" w:hAnsiTheme="minorHAnsi"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Risorse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2D9A43A2" w14:textId="77777777" w:rsidR="00504A66" w:rsidRPr="002E079F" w:rsidRDefault="00504A66" w:rsidP="00CF780A">
            <w:pPr>
              <w:rPr>
                <w:rFonts w:asciiTheme="minorHAnsi" w:hAnsiTheme="minorHAnsi"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color w:val="0070C0"/>
                <w:sz w:val="22"/>
                <w:szCs w:val="18"/>
              </w:rPr>
              <w:t>Interne</w:t>
            </w:r>
          </w:p>
        </w:tc>
      </w:tr>
      <w:tr w:rsidR="00504A66" w:rsidRPr="002E079F" w14:paraId="7C1E3593" w14:textId="77777777" w:rsidTr="00CF780A">
        <w:trPr>
          <w:trHeight w:val="407"/>
        </w:trPr>
        <w:tc>
          <w:tcPr>
            <w:tcW w:w="3102" w:type="dxa"/>
            <w:shd w:val="clear" w:color="auto" w:fill="auto"/>
            <w:vAlign w:val="center"/>
          </w:tcPr>
          <w:p w14:paraId="27D74009" w14:textId="77777777" w:rsidR="00504A66" w:rsidRPr="002E079F" w:rsidRDefault="00504A66" w:rsidP="00CF780A">
            <w:pPr>
              <w:rPr>
                <w:rFonts w:asciiTheme="minorHAnsi" w:hAnsiTheme="minorHAnsi"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Conclusione prevista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07C06CE5" w14:textId="77777777" w:rsidR="00504A66" w:rsidRPr="002E079F" w:rsidRDefault="00504A66" w:rsidP="00CF780A">
            <w:pPr>
              <w:rPr>
                <w:rFonts w:asciiTheme="minorHAnsi" w:hAnsiTheme="minorHAnsi"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color w:val="0070C0"/>
                <w:sz w:val="22"/>
                <w:szCs w:val="18"/>
              </w:rPr>
              <w:t>Attività continuativa associativa</w:t>
            </w:r>
          </w:p>
        </w:tc>
      </w:tr>
      <w:tr w:rsidR="00504A66" w:rsidRPr="002E079F" w14:paraId="4E2278AC" w14:textId="77777777" w:rsidTr="00CF780A">
        <w:trPr>
          <w:trHeight w:val="737"/>
        </w:trPr>
        <w:tc>
          <w:tcPr>
            <w:tcW w:w="3102" w:type="dxa"/>
            <w:shd w:val="clear" w:color="auto" w:fill="auto"/>
            <w:vAlign w:val="center"/>
          </w:tcPr>
          <w:p w14:paraId="2DFA44EF" w14:textId="77777777" w:rsidR="00504A66" w:rsidRPr="002E079F" w:rsidRDefault="00504A66" w:rsidP="00CF780A">
            <w:pPr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Indicatore di monitoraggio obiettivo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75335A77" w14:textId="18E87C8E" w:rsidR="00504A66" w:rsidRPr="002E079F" w:rsidRDefault="00504A66" w:rsidP="00CF780A">
            <w:pPr>
              <w:rPr>
                <w:rFonts w:asciiTheme="minorHAnsi" w:hAnsiTheme="minorHAnsi"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color w:val="0070C0"/>
                <w:sz w:val="22"/>
                <w:szCs w:val="18"/>
              </w:rPr>
              <w:t>Monitoraggi svolti e in corso di svolgimento</w:t>
            </w:r>
            <w:bookmarkStart w:id="0" w:name="_GoBack"/>
            <w:bookmarkEnd w:id="0"/>
          </w:p>
        </w:tc>
      </w:tr>
      <w:tr w:rsidR="00504A66" w:rsidRPr="002E079F" w14:paraId="7DF8B49A" w14:textId="77777777" w:rsidTr="00CF780A">
        <w:trPr>
          <w:trHeight w:val="381"/>
        </w:trPr>
        <w:tc>
          <w:tcPr>
            <w:tcW w:w="3102" w:type="dxa"/>
            <w:shd w:val="clear" w:color="auto" w:fill="auto"/>
            <w:vAlign w:val="center"/>
          </w:tcPr>
          <w:p w14:paraId="1B7C38A0" w14:textId="77777777" w:rsidR="00504A66" w:rsidRPr="002E079F" w:rsidRDefault="00504A66" w:rsidP="00CF780A">
            <w:pPr>
              <w:rPr>
                <w:rFonts w:asciiTheme="minorHAnsi" w:hAnsiTheme="minorHAnsi"/>
                <w:i/>
                <w:sz w:val="22"/>
                <w:szCs w:val="18"/>
              </w:rPr>
            </w:pPr>
            <w:r w:rsidRPr="002E079F">
              <w:rPr>
                <w:rFonts w:asciiTheme="minorHAnsi" w:hAnsiTheme="minorHAnsi"/>
                <w:b/>
                <w:i/>
                <w:sz w:val="22"/>
                <w:szCs w:val="18"/>
              </w:rPr>
              <w:t>Stato avanzamento obiettivo</w:t>
            </w:r>
          </w:p>
        </w:tc>
        <w:tc>
          <w:tcPr>
            <w:tcW w:w="11068" w:type="dxa"/>
            <w:shd w:val="clear" w:color="auto" w:fill="auto"/>
            <w:vAlign w:val="center"/>
          </w:tcPr>
          <w:p w14:paraId="07951950" w14:textId="77777777" w:rsidR="00504A66" w:rsidRPr="002E079F" w:rsidRDefault="00504A66" w:rsidP="00CF780A">
            <w:pPr>
              <w:rPr>
                <w:rFonts w:asciiTheme="minorHAnsi" w:hAnsiTheme="minorHAnsi"/>
                <w:color w:val="0070C0"/>
                <w:sz w:val="22"/>
                <w:szCs w:val="18"/>
              </w:rPr>
            </w:pPr>
            <w:r>
              <w:rPr>
                <w:rFonts w:asciiTheme="minorHAnsi" w:hAnsiTheme="minorHAnsi"/>
                <w:color w:val="0070C0"/>
                <w:sz w:val="22"/>
                <w:szCs w:val="18"/>
              </w:rPr>
              <w:t>Obiettivo raggiunto ma in continua evoluzione</w:t>
            </w:r>
          </w:p>
        </w:tc>
      </w:tr>
    </w:tbl>
    <w:p w14:paraId="1D377050" w14:textId="0DC87B9B" w:rsidR="00504A66" w:rsidRPr="0043366A" w:rsidRDefault="00504A66" w:rsidP="002E079F">
      <w:pPr>
        <w:rPr>
          <w:rFonts w:asciiTheme="minorHAnsi" w:hAnsiTheme="minorHAnsi"/>
        </w:rPr>
      </w:pPr>
    </w:p>
    <w:sectPr w:rsidR="00504A66" w:rsidRPr="0043366A">
      <w:headerReference w:type="default" r:id="rId7"/>
      <w:headerReference w:type="first" r:id="rId8"/>
      <w:pgSz w:w="16840" w:h="11907" w:orient="landscape" w:code="9"/>
      <w:pgMar w:top="1134" w:right="1418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F13F2" w14:textId="77777777" w:rsidR="001B44BC" w:rsidRDefault="001B44BC">
      <w:r>
        <w:separator/>
      </w:r>
    </w:p>
  </w:endnote>
  <w:endnote w:type="continuationSeparator" w:id="0">
    <w:p w14:paraId="0FEF68AE" w14:textId="77777777" w:rsidR="001B44BC" w:rsidRDefault="001B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e">
    <w:altName w:val="Calibri"/>
    <w:panose1 w:val="00000000000000000000"/>
    <w:charset w:val="00"/>
    <w:family w:val="roman"/>
    <w:notTrueType/>
    <w:pitch w:val="default"/>
    <w:sig w:usb0="00000000" w:usb1="10D08D6C" w:usb2="000017A7" w:usb3="248F0000" w:csb0="000D0100" w:csb1="0062ED9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9BD54" w14:textId="77777777" w:rsidR="001B44BC" w:rsidRDefault="001B44BC">
      <w:r>
        <w:separator/>
      </w:r>
    </w:p>
  </w:footnote>
  <w:footnote w:type="continuationSeparator" w:id="0">
    <w:p w14:paraId="0D344759" w14:textId="77777777" w:rsidR="001B44BC" w:rsidRDefault="001B4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07"/>
      <w:gridCol w:w="7938"/>
      <w:gridCol w:w="1560"/>
      <w:gridCol w:w="1242"/>
    </w:tblGrid>
    <w:tr w:rsidR="00041AEB" w14:paraId="232D67D1" w14:textId="77777777">
      <w:trPr>
        <w:cantSplit/>
        <w:jc w:val="center"/>
      </w:trPr>
      <w:tc>
        <w:tcPr>
          <w:tcW w:w="3307" w:type="dxa"/>
          <w:vMerge w:val="restart"/>
          <w:vAlign w:val="center"/>
        </w:tcPr>
        <w:p w14:paraId="2C4E5998" w14:textId="77777777" w:rsidR="00041AEB" w:rsidRDefault="00D41815">
          <w:pPr>
            <w:pStyle w:val="Intestazione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0" allowOverlap="1" wp14:anchorId="669CF848" wp14:editId="2EEDD15A">
                    <wp:simplePos x="0" y="0"/>
                    <wp:positionH relativeFrom="column">
                      <wp:posOffset>773430</wp:posOffset>
                    </wp:positionH>
                    <wp:positionV relativeFrom="paragraph">
                      <wp:posOffset>91440</wp:posOffset>
                    </wp:positionV>
                    <wp:extent cx="1280160" cy="548640"/>
                    <wp:effectExtent l="0" t="0" r="0" b="0"/>
                    <wp:wrapTopAndBottom/>
                    <wp:docPr id="2" name="Text Box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0160" cy="548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D36986" w14:textId="77777777" w:rsidR="00041AEB" w:rsidRDefault="00041AEB">
                                <w:pPr>
                                  <w:pStyle w:val="Corpodeltesto3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Polo Turistico</w:t>
                                </w:r>
                              </w:p>
                              <w:p w14:paraId="5F83E6C9" w14:textId="77777777" w:rsidR="00041AEB" w:rsidRPr="00D41815" w:rsidRDefault="00041AEB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smallCaps/>
                                    <w:color w:val="0000FF"/>
                                    <w:sz w:val="3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41815">
                                  <w:rPr>
                                    <w:rFonts w:ascii="Garamond" w:hAnsi="Garamond"/>
                                    <w:b/>
                                    <w:smallCaps/>
                                    <w:color w:val="0000FF"/>
                                    <w:sz w:val="3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Bibione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669CF8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6" type="#_x0000_t202" style="position:absolute;left:0;text-align:left;margin-left:60.9pt;margin-top:7.2pt;width:100.8pt;height:43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" o:allowincell="f" stroked="f">
                    <v:textbox>
                      <w:txbxContent>
                        <w:p w14:paraId="0ED36986" w14:textId="77777777" w:rsidR="00041AEB" w:rsidRDefault="00041AEB">
                          <w:pPr>
                            <w:pStyle w:val="Corpodeltesto3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Polo Turistico</w:t>
                          </w:r>
                        </w:p>
                        <w:p w14:paraId="5F83E6C9" w14:textId="77777777" w:rsidR="00041AEB" w:rsidRPr="00D41815" w:rsidRDefault="00041AEB">
                          <w:pPr>
                            <w:jc w:val="center"/>
                            <w:rPr>
                              <w:rFonts w:ascii="Garamond" w:hAnsi="Garamond"/>
                              <w:b/>
                              <w:smallCaps/>
                              <w:color w:val="0000FF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41815">
                            <w:rPr>
                              <w:rFonts w:ascii="Garamond" w:hAnsi="Garamond"/>
                              <w:b/>
                              <w:smallCaps/>
                              <w:color w:val="0000FF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Bibione</w:t>
                          </w:r>
                        </w:p>
                      </w:txbxContent>
                    </v:textbox>
                    <w10:wrap type="topAndBottom"/>
                  </v:shape>
                </w:pict>
              </mc:Fallback>
            </mc:AlternateContent>
          </w:r>
          <w:r w:rsidR="001B44BC">
            <w:rPr>
              <w:b/>
              <w:noProof/>
              <w:sz w:val="28"/>
            </w:rPr>
            <w:object w:dxaOrig="1440" w:dyaOrig="1440" w14:anchorId="748532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22.2pt;margin-top:0;width:41.7pt;height:50.4pt;z-index:-251659264;mso-position-horizontal-relative:text;mso-position-vertical-relative:text" o:allowincell="f" fillcolor="window">
                <v:imagedata r:id="rId1" o:title=""/>
                <w10:wrap type="topAndBottom"/>
                <w10:anchorlock/>
              </v:shape>
              <o:OLEObject Type="Embed" ProgID="Word.Picture.8" ShapeID="_x0000_s2062" DrawAspect="Content" ObjectID="_1807963883" r:id="rId2"/>
            </w:object>
          </w:r>
        </w:p>
      </w:tc>
      <w:tc>
        <w:tcPr>
          <w:tcW w:w="7938" w:type="dxa"/>
          <w:shd w:val="pct10" w:color="auto" w:fill="FFFFFF"/>
          <w:vAlign w:val="center"/>
        </w:tcPr>
        <w:p w14:paraId="54CFE57F" w14:textId="77777777" w:rsidR="00041AEB" w:rsidRDefault="00041AEB">
          <w:pPr>
            <w:pStyle w:val="Intestazione"/>
            <w:jc w:val="center"/>
            <w:rPr>
              <w:rFonts w:ascii="Wide Latine" w:hAnsi="Wide Latine"/>
              <w:b/>
              <w:sz w:val="32"/>
            </w:rPr>
          </w:pPr>
          <w:r>
            <w:rPr>
              <w:rFonts w:ascii="Garamond" w:hAnsi="Garamond"/>
              <w:b/>
              <w:sz w:val="32"/>
            </w:rPr>
            <w:t>PROGETTO PILOTA DI REGISTRAZIONE EMAS</w:t>
          </w:r>
        </w:p>
      </w:tc>
      <w:tc>
        <w:tcPr>
          <w:tcW w:w="2802" w:type="dxa"/>
          <w:gridSpan w:val="2"/>
          <w:vAlign w:val="center"/>
        </w:tcPr>
        <w:p w14:paraId="46A42BB4" w14:textId="77777777" w:rsidR="00041AEB" w:rsidRDefault="00041AEB">
          <w:pPr>
            <w:pStyle w:val="Intestazione"/>
            <w:jc w:val="center"/>
            <w:rPr>
              <w:rFonts w:ascii="Garamond" w:hAnsi="Garamond"/>
              <w:sz w:val="28"/>
            </w:rPr>
          </w:pPr>
          <w:r>
            <w:rPr>
              <w:rFonts w:ascii="Garamond" w:hAnsi="Garamond"/>
              <w:sz w:val="28"/>
            </w:rPr>
            <w:t>PA01-rev.0</w:t>
          </w:r>
        </w:p>
      </w:tc>
    </w:tr>
    <w:tr w:rsidR="00041AEB" w14:paraId="505E991C" w14:textId="77777777">
      <w:trPr>
        <w:cantSplit/>
        <w:jc w:val="center"/>
      </w:trPr>
      <w:tc>
        <w:tcPr>
          <w:tcW w:w="3307" w:type="dxa"/>
          <w:vMerge/>
          <w:vAlign w:val="center"/>
        </w:tcPr>
        <w:p w14:paraId="1FF48516" w14:textId="77777777" w:rsidR="00041AEB" w:rsidRDefault="00041AEB">
          <w:pPr>
            <w:pStyle w:val="Intestazione"/>
            <w:rPr>
              <w:sz w:val="16"/>
            </w:rPr>
          </w:pPr>
        </w:p>
      </w:tc>
      <w:tc>
        <w:tcPr>
          <w:tcW w:w="7938" w:type="dxa"/>
          <w:shd w:val="pct10" w:color="auto" w:fill="FFFFFF"/>
          <w:vAlign w:val="center"/>
        </w:tcPr>
        <w:p w14:paraId="02A24D66" w14:textId="77777777" w:rsidR="00041AEB" w:rsidRDefault="00041AEB">
          <w:pPr>
            <w:pStyle w:val="Intestazione"/>
            <w:jc w:val="center"/>
            <w:rPr>
              <w:rFonts w:ascii="Garamond" w:hAnsi="Garamond"/>
              <w:b/>
              <w:sz w:val="28"/>
            </w:rPr>
          </w:pPr>
          <w:r>
            <w:rPr>
              <w:rFonts w:ascii="Garamond" w:hAnsi="Garamond"/>
              <w:b/>
              <w:sz w:val="28"/>
            </w:rPr>
            <w:t>PROGRAMMA AMBIENTALE</w:t>
          </w:r>
        </w:p>
      </w:tc>
      <w:tc>
        <w:tcPr>
          <w:tcW w:w="1560" w:type="dxa"/>
          <w:vAlign w:val="center"/>
        </w:tcPr>
        <w:p w14:paraId="27800292" w14:textId="77777777" w:rsidR="00041AEB" w:rsidRDefault="00041AEB">
          <w:pPr>
            <w:pStyle w:val="Intestazione"/>
            <w:jc w:val="center"/>
            <w:rPr>
              <w:rFonts w:ascii="Garamond" w:hAnsi="Garamond"/>
              <w:snapToGrid w:val="0"/>
              <w:sz w:val="28"/>
            </w:rPr>
          </w:pPr>
          <w:r>
            <w:rPr>
              <w:rFonts w:ascii="Garamond" w:hAnsi="Garamond"/>
              <w:snapToGrid w:val="0"/>
              <w:sz w:val="28"/>
            </w:rPr>
            <w:t>Pag.</w:t>
          </w:r>
        </w:p>
        <w:p w14:paraId="74EF5D93" w14:textId="5BA34BA7" w:rsidR="00041AEB" w:rsidRDefault="00041AEB">
          <w:pPr>
            <w:pStyle w:val="Intestazione"/>
            <w:jc w:val="center"/>
            <w:rPr>
              <w:rFonts w:ascii="Garamond" w:hAnsi="Garamond"/>
              <w:sz w:val="28"/>
            </w:rPr>
          </w:pPr>
          <w:r>
            <w:rPr>
              <w:rFonts w:ascii="Garamond" w:hAnsi="Garamond"/>
              <w:snapToGrid w:val="0"/>
              <w:sz w:val="28"/>
            </w:rPr>
            <w:fldChar w:fldCharType="begin"/>
          </w:r>
          <w:r>
            <w:rPr>
              <w:rFonts w:ascii="Garamond" w:hAnsi="Garamond"/>
              <w:snapToGrid w:val="0"/>
              <w:sz w:val="28"/>
            </w:rPr>
            <w:instrText xml:space="preserve"> PAGE </w:instrText>
          </w:r>
          <w:r>
            <w:rPr>
              <w:rFonts w:ascii="Garamond" w:hAnsi="Garamond"/>
              <w:snapToGrid w:val="0"/>
              <w:sz w:val="28"/>
            </w:rPr>
            <w:fldChar w:fldCharType="separate"/>
          </w:r>
          <w:r w:rsidR="00504A66">
            <w:rPr>
              <w:rFonts w:ascii="Garamond" w:hAnsi="Garamond"/>
              <w:noProof/>
              <w:snapToGrid w:val="0"/>
              <w:sz w:val="28"/>
            </w:rPr>
            <w:t>2</w:t>
          </w:r>
          <w:r>
            <w:rPr>
              <w:rFonts w:ascii="Garamond" w:hAnsi="Garamond"/>
              <w:snapToGrid w:val="0"/>
              <w:sz w:val="28"/>
            </w:rPr>
            <w:fldChar w:fldCharType="end"/>
          </w:r>
          <w:r>
            <w:rPr>
              <w:rFonts w:ascii="Garamond" w:hAnsi="Garamond"/>
              <w:snapToGrid w:val="0"/>
              <w:sz w:val="28"/>
            </w:rPr>
            <w:t xml:space="preserve"> di </w:t>
          </w:r>
          <w:r>
            <w:rPr>
              <w:rFonts w:ascii="Garamond" w:hAnsi="Garamond"/>
              <w:snapToGrid w:val="0"/>
              <w:sz w:val="28"/>
            </w:rPr>
            <w:fldChar w:fldCharType="begin"/>
          </w:r>
          <w:r>
            <w:rPr>
              <w:rFonts w:ascii="Garamond" w:hAnsi="Garamond"/>
              <w:snapToGrid w:val="0"/>
              <w:sz w:val="28"/>
            </w:rPr>
            <w:instrText xml:space="preserve"> NUMPAGES </w:instrText>
          </w:r>
          <w:r>
            <w:rPr>
              <w:rFonts w:ascii="Garamond" w:hAnsi="Garamond"/>
              <w:snapToGrid w:val="0"/>
              <w:sz w:val="28"/>
            </w:rPr>
            <w:fldChar w:fldCharType="separate"/>
          </w:r>
          <w:r w:rsidR="00504A66">
            <w:rPr>
              <w:rFonts w:ascii="Garamond" w:hAnsi="Garamond"/>
              <w:noProof/>
              <w:snapToGrid w:val="0"/>
              <w:sz w:val="28"/>
            </w:rPr>
            <w:t>2</w:t>
          </w:r>
          <w:r>
            <w:rPr>
              <w:rFonts w:ascii="Garamond" w:hAnsi="Garamond"/>
              <w:snapToGrid w:val="0"/>
              <w:sz w:val="28"/>
            </w:rPr>
            <w:fldChar w:fldCharType="end"/>
          </w:r>
        </w:p>
      </w:tc>
      <w:tc>
        <w:tcPr>
          <w:tcW w:w="1242" w:type="dxa"/>
          <w:vAlign w:val="center"/>
        </w:tcPr>
        <w:p w14:paraId="1DE5CCA3" w14:textId="77777777" w:rsidR="00041AEB" w:rsidRDefault="00041AEB">
          <w:pPr>
            <w:pStyle w:val="Intestazione"/>
            <w:jc w:val="center"/>
            <w:rPr>
              <w:rFonts w:ascii="Garamond" w:hAnsi="Garamond"/>
              <w:sz w:val="28"/>
            </w:rPr>
          </w:pPr>
          <w:r>
            <w:rPr>
              <w:rFonts w:ascii="Garamond" w:hAnsi="Garamond"/>
              <w:sz w:val="28"/>
            </w:rPr>
            <w:t>Data</w:t>
          </w:r>
        </w:p>
        <w:p w14:paraId="13E842FD" w14:textId="77777777" w:rsidR="00041AEB" w:rsidRDefault="00041AEB">
          <w:pPr>
            <w:pStyle w:val="Intestazione"/>
            <w:jc w:val="center"/>
            <w:rPr>
              <w:rFonts w:ascii="Garamond" w:hAnsi="Garamond"/>
              <w:sz w:val="28"/>
            </w:rPr>
          </w:pPr>
          <w:r>
            <w:rPr>
              <w:rFonts w:ascii="Garamond" w:hAnsi="Garamond"/>
              <w:sz w:val="28"/>
            </w:rPr>
            <w:t>26/01/01</w:t>
          </w:r>
        </w:p>
      </w:tc>
    </w:tr>
  </w:tbl>
  <w:p w14:paraId="58249FA9" w14:textId="77777777" w:rsidR="00041AEB" w:rsidRDefault="00041AEB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4"/>
      <w:gridCol w:w="2126"/>
      <w:gridCol w:w="8364"/>
      <w:gridCol w:w="3118"/>
    </w:tblGrid>
    <w:tr w:rsidR="0043366A" w:rsidRPr="004706D4" w14:paraId="373DA60D" w14:textId="77777777" w:rsidTr="0043366A">
      <w:tc>
        <w:tcPr>
          <w:tcW w:w="704" w:type="dxa"/>
          <w:tcBorders>
            <w:right w:val="nil"/>
          </w:tcBorders>
          <w:vAlign w:val="center"/>
        </w:tcPr>
        <w:p w14:paraId="04BFBD34" w14:textId="77777777" w:rsidR="0043366A" w:rsidRPr="004706D4" w:rsidRDefault="001B44BC" w:rsidP="0043366A">
          <w:pPr>
            <w:tabs>
              <w:tab w:val="center" w:pos="4819"/>
              <w:tab w:val="right" w:pos="9638"/>
            </w:tabs>
          </w:pPr>
          <w:r>
            <w:rPr>
              <w:noProof/>
            </w:rPr>
            <w:object w:dxaOrig="1440" w:dyaOrig="1440" w14:anchorId="34ED4D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8" type="#_x0000_t75" style="position:absolute;margin-left:-2.35pt;margin-top:3.2pt;width:46.2pt;height:55.85pt;z-index:-251657216" o:allowincell="f" fillcolor="window">
                <v:imagedata r:id="rId1" o:title=""/>
              </v:shape>
              <o:OLEObject Type="Embed" ProgID="Word.Picture.8" ShapeID="_x0000_s2068" DrawAspect="Content" ObjectID="_1807963884" r:id="rId2"/>
            </w:object>
          </w:r>
        </w:p>
      </w:tc>
      <w:tc>
        <w:tcPr>
          <w:tcW w:w="2126" w:type="dxa"/>
          <w:tcBorders>
            <w:left w:val="nil"/>
          </w:tcBorders>
          <w:vAlign w:val="center"/>
        </w:tcPr>
        <w:p w14:paraId="4ACA1502" w14:textId="77777777" w:rsidR="0043366A" w:rsidRPr="004706D4" w:rsidRDefault="0043366A" w:rsidP="0043366A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b/>
              <w:bCs/>
            </w:rPr>
          </w:pPr>
          <w:r w:rsidRPr="004706D4">
            <w:rPr>
              <w:rFonts w:ascii="Calibri" w:hAnsi="Calibri"/>
              <w:b/>
              <w:bCs/>
            </w:rPr>
            <w:t>Comune di S. Michele al Tagliamento</w:t>
          </w:r>
        </w:p>
        <w:p w14:paraId="4594D281" w14:textId="77777777" w:rsidR="0043366A" w:rsidRPr="004706D4" w:rsidRDefault="0043366A" w:rsidP="0043366A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b/>
              <w:bCs/>
              <w:sz w:val="12"/>
            </w:rPr>
          </w:pPr>
        </w:p>
        <w:p w14:paraId="795C8476" w14:textId="77777777" w:rsidR="0043366A" w:rsidRPr="004706D4" w:rsidRDefault="0043366A" w:rsidP="0043366A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b/>
              <w:color w:val="0000FF"/>
            </w:rPr>
          </w:pPr>
          <w:r w:rsidRPr="004706D4">
            <w:rPr>
              <w:rFonts w:ascii="Calibri" w:hAnsi="Calibri"/>
              <w:b/>
              <w:color w:val="0000FF"/>
            </w:rPr>
            <w:t>POLO TURISTICO</w:t>
          </w:r>
        </w:p>
        <w:p w14:paraId="6D52AEC2" w14:textId="77777777" w:rsidR="0043366A" w:rsidRPr="004706D4" w:rsidRDefault="0043366A" w:rsidP="0043366A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</w:rPr>
          </w:pPr>
          <w:r w:rsidRPr="004706D4">
            <w:rPr>
              <w:rFonts w:ascii="Calibri" w:hAnsi="Calibri"/>
              <w:b/>
              <w:color w:val="0000FF"/>
            </w:rPr>
            <w:t>DI BIBIONE</w:t>
          </w:r>
        </w:p>
      </w:tc>
      <w:tc>
        <w:tcPr>
          <w:tcW w:w="8364" w:type="dxa"/>
          <w:shd w:val="clear" w:color="auto" w:fill="D9D9D9"/>
          <w:vAlign w:val="center"/>
        </w:tcPr>
        <w:p w14:paraId="1807271D" w14:textId="77777777" w:rsidR="0043366A" w:rsidRPr="004706D4" w:rsidRDefault="0043366A" w:rsidP="0043366A">
          <w:pPr>
            <w:tabs>
              <w:tab w:val="center" w:pos="4819"/>
              <w:tab w:val="right" w:pos="9638"/>
            </w:tabs>
            <w:jc w:val="center"/>
          </w:pPr>
          <w:r>
            <w:rPr>
              <w:rFonts w:ascii="Calibri" w:hAnsi="Calibri"/>
              <w:b/>
              <w:color w:val="000000"/>
              <w:sz w:val="32"/>
            </w:rPr>
            <w:t>Programma Ambientale</w:t>
          </w:r>
        </w:p>
      </w:tc>
      <w:tc>
        <w:tcPr>
          <w:tcW w:w="3118" w:type="dxa"/>
          <w:vAlign w:val="center"/>
        </w:tcPr>
        <w:p w14:paraId="657446E5" w14:textId="23237432" w:rsidR="0043366A" w:rsidRPr="004706D4" w:rsidRDefault="0043366A" w:rsidP="0043366A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 xml:space="preserve">Rev. </w:t>
          </w:r>
          <w:r w:rsidR="00A30B5A">
            <w:rPr>
              <w:rFonts w:ascii="Calibri" w:hAnsi="Calibri"/>
              <w:sz w:val="22"/>
            </w:rPr>
            <w:t>2</w:t>
          </w:r>
          <w:r w:rsidRPr="004706D4">
            <w:rPr>
              <w:rFonts w:ascii="Calibri" w:hAnsi="Calibri"/>
              <w:sz w:val="22"/>
            </w:rPr>
            <w:t xml:space="preserve"> – </w:t>
          </w:r>
          <w:r w:rsidR="00A30B5A">
            <w:rPr>
              <w:rFonts w:ascii="Calibri" w:hAnsi="Calibri"/>
              <w:sz w:val="22"/>
            </w:rPr>
            <w:t>28</w:t>
          </w:r>
          <w:r>
            <w:rPr>
              <w:rFonts w:ascii="Calibri" w:hAnsi="Calibri"/>
              <w:sz w:val="22"/>
            </w:rPr>
            <w:t>/0</w:t>
          </w:r>
          <w:r w:rsidR="00A30B5A">
            <w:rPr>
              <w:rFonts w:ascii="Calibri" w:hAnsi="Calibri"/>
              <w:sz w:val="22"/>
            </w:rPr>
            <w:t>4</w:t>
          </w:r>
          <w:r>
            <w:rPr>
              <w:rFonts w:ascii="Calibri" w:hAnsi="Calibri"/>
              <w:sz w:val="22"/>
            </w:rPr>
            <w:t>/20</w:t>
          </w:r>
          <w:r w:rsidR="00A30B5A">
            <w:rPr>
              <w:rFonts w:ascii="Calibri" w:hAnsi="Calibri"/>
              <w:sz w:val="22"/>
            </w:rPr>
            <w:t>22</w:t>
          </w:r>
        </w:p>
        <w:p w14:paraId="38D0A458" w14:textId="5130B64A" w:rsidR="0043366A" w:rsidRPr="004706D4" w:rsidRDefault="0043366A" w:rsidP="0043366A">
          <w:pPr>
            <w:tabs>
              <w:tab w:val="center" w:pos="4819"/>
              <w:tab w:val="right" w:pos="9638"/>
            </w:tabs>
            <w:spacing w:before="60"/>
            <w:jc w:val="center"/>
          </w:pPr>
          <w:r w:rsidRPr="004706D4">
            <w:rPr>
              <w:rFonts w:ascii="Calibri" w:hAnsi="Calibri"/>
              <w:snapToGrid w:val="0"/>
            </w:rPr>
            <w:t xml:space="preserve">Pag. </w:t>
          </w:r>
          <w:r w:rsidRPr="004706D4">
            <w:rPr>
              <w:rFonts w:ascii="Calibri" w:hAnsi="Calibri"/>
              <w:snapToGrid w:val="0"/>
            </w:rPr>
            <w:fldChar w:fldCharType="begin"/>
          </w:r>
          <w:r w:rsidRPr="004706D4">
            <w:rPr>
              <w:rFonts w:ascii="Calibri" w:hAnsi="Calibri"/>
              <w:snapToGrid w:val="0"/>
            </w:rPr>
            <w:instrText xml:space="preserve"> PAGE </w:instrText>
          </w:r>
          <w:r w:rsidRPr="004706D4">
            <w:rPr>
              <w:rFonts w:ascii="Calibri" w:hAnsi="Calibri"/>
              <w:snapToGrid w:val="0"/>
            </w:rPr>
            <w:fldChar w:fldCharType="separate"/>
          </w:r>
          <w:r w:rsidR="00504A66">
            <w:rPr>
              <w:rFonts w:ascii="Calibri" w:hAnsi="Calibri"/>
              <w:noProof/>
              <w:snapToGrid w:val="0"/>
            </w:rPr>
            <w:t>1</w:t>
          </w:r>
          <w:r w:rsidRPr="004706D4">
            <w:rPr>
              <w:rFonts w:ascii="Calibri" w:hAnsi="Calibri"/>
              <w:snapToGrid w:val="0"/>
            </w:rPr>
            <w:fldChar w:fldCharType="end"/>
          </w:r>
          <w:r w:rsidRPr="004706D4">
            <w:rPr>
              <w:rFonts w:ascii="Calibri" w:hAnsi="Calibri"/>
              <w:snapToGrid w:val="0"/>
            </w:rPr>
            <w:t xml:space="preserve"> di </w:t>
          </w:r>
          <w:r w:rsidRPr="004706D4">
            <w:rPr>
              <w:rFonts w:ascii="Calibri" w:hAnsi="Calibri"/>
              <w:snapToGrid w:val="0"/>
            </w:rPr>
            <w:fldChar w:fldCharType="begin"/>
          </w:r>
          <w:r w:rsidRPr="004706D4">
            <w:rPr>
              <w:rFonts w:ascii="Calibri" w:hAnsi="Calibri"/>
              <w:snapToGrid w:val="0"/>
            </w:rPr>
            <w:instrText xml:space="preserve"> NUMPAGES </w:instrText>
          </w:r>
          <w:r w:rsidRPr="004706D4">
            <w:rPr>
              <w:rFonts w:ascii="Calibri" w:hAnsi="Calibri"/>
              <w:snapToGrid w:val="0"/>
            </w:rPr>
            <w:fldChar w:fldCharType="separate"/>
          </w:r>
          <w:r w:rsidR="00504A66">
            <w:rPr>
              <w:rFonts w:ascii="Calibri" w:hAnsi="Calibri"/>
              <w:noProof/>
              <w:snapToGrid w:val="0"/>
            </w:rPr>
            <w:t>2</w:t>
          </w:r>
          <w:r w:rsidRPr="004706D4">
            <w:rPr>
              <w:rFonts w:ascii="Calibri" w:hAnsi="Calibri"/>
              <w:snapToGrid w:val="0"/>
            </w:rPr>
            <w:fldChar w:fldCharType="end"/>
          </w:r>
        </w:p>
      </w:tc>
    </w:tr>
  </w:tbl>
  <w:p w14:paraId="531811A5" w14:textId="77777777" w:rsidR="00041AEB" w:rsidRPr="0023600D" w:rsidRDefault="00041A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530"/>
    <w:multiLevelType w:val="singleLevel"/>
    <w:tmpl w:val="EE107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2474FC"/>
    <w:multiLevelType w:val="singleLevel"/>
    <w:tmpl w:val="F3862230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F105F0"/>
    <w:multiLevelType w:val="hybridMultilevel"/>
    <w:tmpl w:val="FB8CD2CE"/>
    <w:lvl w:ilvl="0" w:tplc="7D0E1E58">
      <w:start w:val="1"/>
      <w:numFmt w:val="bullet"/>
      <w:lvlText w:val="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0F11"/>
    <w:multiLevelType w:val="hybridMultilevel"/>
    <w:tmpl w:val="6FB27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B67"/>
    <w:multiLevelType w:val="singleLevel"/>
    <w:tmpl w:val="35A69C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DC0994"/>
    <w:multiLevelType w:val="singleLevel"/>
    <w:tmpl w:val="2236FE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396EC3"/>
    <w:multiLevelType w:val="singleLevel"/>
    <w:tmpl w:val="F3862230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2CD3A50"/>
    <w:multiLevelType w:val="singleLevel"/>
    <w:tmpl w:val="2EC6E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3B21680"/>
    <w:multiLevelType w:val="singleLevel"/>
    <w:tmpl w:val="0B702D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156DCC"/>
    <w:multiLevelType w:val="hybridMultilevel"/>
    <w:tmpl w:val="07E071E4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CC93BA3"/>
    <w:multiLevelType w:val="singleLevel"/>
    <w:tmpl w:val="3B742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5A1E3A"/>
    <w:multiLevelType w:val="singleLevel"/>
    <w:tmpl w:val="2EC6EF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5DB231F"/>
    <w:multiLevelType w:val="singleLevel"/>
    <w:tmpl w:val="F3862230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75C621E"/>
    <w:multiLevelType w:val="singleLevel"/>
    <w:tmpl w:val="F3862230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12"/>
  </w:num>
  <w:num w:numId="9">
    <w:abstractNumId w:val="1"/>
  </w:num>
  <w:num w:numId="10">
    <w:abstractNumId w:val="6"/>
  </w:num>
  <w:num w:numId="11">
    <w:abstractNumId w:val="13"/>
  </w:num>
  <w:num w:numId="12">
    <w:abstractNumId w:val="11"/>
  </w:num>
  <w:num w:numId="13">
    <w:abstractNumId w:val="9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55"/>
    <w:rsid w:val="00017B48"/>
    <w:rsid w:val="00032549"/>
    <w:rsid w:val="00041AEB"/>
    <w:rsid w:val="001157E1"/>
    <w:rsid w:val="001B44BC"/>
    <w:rsid w:val="001E7B05"/>
    <w:rsid w:val="0023600D"/>
    <w:rsid w:val="002441A2"/>
    <w:rsid w:val="002D447E"/>
    <w:rsid w:val="002E079F"/>
    <w:rsid w:val="003141E9"/>
    <w:rsid w:val="003163D1"/>
    <w:rsid w:val="00391878"/>
    <w:rsid w:val="003C586E"/>
    <w:rsid w:val="00410BC5"/>
    <w:rsid w:val="00414005"/>
    <w:rsid w:val="0043366A"/>
    <w:rsid w:val="0044119C"/>
    <w:rsid w:val="00504A66"/>
    <w:rsid w:val="005078B7"/>
    <w:rsid w:val="00543F55"/>
    <w:rsid w:val="005E1668"/>
    <w:rsid w:val="006037C0"/>
    <w:rsid w:val="00663EBD"/>
    <w:rsid w:val="007B44F9"/>
    <w:rsid w:val="007E25D4"/>
    <w:rsid w:val="007F13C6"/>
    <w:rsid w:val="00837471"/>
    <w:rsid w:val="00846E3B"/>
    <w:rsid w:val="008E6E06"/>
    <w:rsid w:val="009100FA"/>
    <w:rsid w:val="009832A7"/>
    <w:rsid w:val="009F66B2"/>
    <w:rsid w:val="00A00D4B"/>
    <w:rsid w:val="00A22512"/>
    <w:rsid w:val="00A30B5A"/>
    <w:rsid w:val="00AB2A1C"/>
    <w:rsid w:val="00AC52BA"/>
    <w:rsid w:val="00B811F6"/>
    <w:rsid w:val="00BA0CD4"/>
    <w:rsid w:val="00BA65F1"/>
    <w:rsid w:val="00BD19DD"/>
    <w:rsid w:val="00BE3AB4"/>
    <w:rsid w:val="00BF5377"/>
    <w:rsid w:val="00C47B59"/>
    <w:rsid w:val="00CB2B3B"/>
    <w:rsid w:val="00CB42A3"/>
    <w:rsid w:val="00D41815"/>
    <w:rsid w:val="00D614B2"/>
    <w:rsid w:val="00E56804"/>
    <w:rsid w:val="00E74391"/>
    <w:rsid w:val="00ED65B7"/>
    <w:rsid w:val="00F216EB"/>
    <w:rsid w:val="00F64FE3"/>
    <w:rsid w:val="00FD70F3"/>
    <w:rsid w:val="00F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317D225E"/>
  <w15:docId w15:val="{B81C7899-D110-4996-84B4-311D79F7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  <w:sz w:val="4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sz w:val="36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rPr>
      <w:rFonts w:ascii="Arial" w:hAnsi="Arial"/>
      <w:b/>
      <w:sz w:val="22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</w:rPr>
  </w:style>
  <w:style w:type="paragraph" w:styleId="Corpodeltesto3">
    <w:name w:val="Body Text 3"/>
    <w:basedOn w:val="Normale"/>
    <w:rPr>
      <w:rFonts w:ascii="Garamond" w:hAnsi="Garamond"/>
      <w:b/>
      <w:smallCaps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table" w:styleId="Grigliatabella">
    <w:name w:val="Table Grid"/>
    <w:basedOn w:val="Tabellanormale"/>
    <w:rsid w:val="00846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30B5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30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</vt:lpstr>
    </vt:vector>
  </TitlesOfParts>
  <Company>Cesqa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</dc:title>
  <dc:subject/>
  <dc:creator>F.Zuliani - A.Archetti</dc:creator>
  <cp:keywords/>
  <dc:description/>
  <cp:lastModifiedBy>Foce del Tagliamento ODV</cp:lastModifiedBy>
  <cp:revision>2</cp:revision>
  <cp:lastPrinted>2001-06-11T12:27:00Z</cp:lastPrinted>
  <dcterms:created xsi:type="dcterms:W3CDTF">2025-05-05T13:25:00Z</dcterms:created>
  <dcterms:modified xsi:type="dcterms:W3CDTF">2025-05-05T13:25:00Z</dcterms:modified>
</cp:coreProperties>
</file>